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97AF3" w14:textId="372C0CF5" w:rsidR="00C201A7" w:rsidRPr="00F2573B" w:rsidRDefault="0035563E" w:rsidP="00F2573B">
      <w:pPr>
        <w:jc w:val="center"/>
        <w:rPr>
          <w:b/>
          <w:sz w:val="36"/>
          <w:u w:val="single"/>
        </w:rPr>
      </w:pPr>
      <w:r>
        <w:rPr>
          <w:noProof/>
          <w:lang w:val="en-GB"/>
        </w:rPr>
        <w:drawing>
          <wp:inline distT="0" distB="0" distL="0" distR="0" wp14:anchorId="137CF85E" wp14:editId="3C50FBED">
            <wp:extent cx="2038350" cy="3608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emiah logo2.jpg"/>
                    <pic:cNvPicPr/>
                  </pic:nvPicPr>
                  <pic:blipFill>
                    <a:blip r:embed="rId5"/>
                    <a:stretch>
                      <a:fillRect/>
                    </a:stretch>
                  </pic:blipFill>
                  <pic:spPr>
                    <a:xfrm>
                      <a:off x="0" y="0"/>
                      <a:ext cx="2060718" cy="364813"/>
                    </a:xfrm>
                    <a:prstGeom prst="rect">
                      <a:avLst/>
                    </a:prstGeom>
                  </pic:spPr>
                </pic:pic>
              </a:graphicData>
            </a:graphic>
          </wp:inline>
        </w:drawing>
      </w:r>
    </w:p>
    <w:p w14:paraId="402193BC" w14:textId="77777777" w:rsidR="00330F10" w:rsidRPr="00B10309" w:rsidRDefault="0093503A" w:rsidP="009D386F">
      <w:pPr>
        <w:jc w:val="center"/>
        <w:rPr>
          <w:b/>
          <w:i/>
          <w:iCs/>
          <w:szCs w:val="18"/>
        </w:rPr>
      </w:pPr>
      <w:r w:rsidRPr="00B10309">
        <w:rPr>
          <w:b/>
          <w:i/>
          <w:iCs/>
          <w:szCs w:val="18"/>
        </w:rPr>
        <w:t>Function Room Charge</w:t>
      </w:r>
    </w:p>
    <w:p w14:paraId="70298EC8" w14:textId="48E961AF" w:rsidR="0093503A" w:rsidRPr="00B10309" w:rsidRDefault="0093503A" w:rsidP="009D386F">
      <w:pPr>
        <w:jc w:val="center"/>
        <w:rPr>
          <w:b/>
          <w:i/>
          <w:iCs/>
          <w:szCs w:val="18"/>
        </w:rPr>
      </w:pPr>
      <w:r w:rsidRPr="00B10309">
        <w:rPr>
          <w:b/>
          <w:i/>
          <w:iCs/>
          <w:szCs w:val="18"/>
        </w:rPr>
        <w:t>€</w:t>
      </w:r>
      <w:r w:rsidR="0044689B">
        <w:rPr>
          <w:b/>
          <w:i/>
          <w:iCs/>
          <w:szCs w:val="18"/>
        </w:rPr>
        <w:t>1</w:t>
      </w:r>
      <w:r w:rsidR="00C5426F">
        <w:rPr>
          <w:b/>
          <w:i/>
          <w:iCs/>
          <w:szCs w:val="18"/>
        </w:rPr>
        <w:t>00</w:t>
      </w:r>
    </w:p>
    <w:p w14:paraId="32276264" w14:textId="7F747ECD" w:rsidR="00330F10" w:rsidRPr="00B10309" w:rsidRDefault="0093503A" w:rsidP="00330F10">
      <w:pPr>
        <w:jc w:val="center"/>
        <w:rPr>
          <w:b/>
          <w:sz w:val="20"/>
          <w:szCs w:val="16"/>
          <w:u w:val="single"/>
        </w:rPr>
      </w:pPr>
      <w:r w:rsidRPr="00B10309">
        <w:rPr>
          <w:b/>
          <w:sz w:val="20"/>
          <w:szCs w:val="16"/>
          <w:u w:val="single"/>
        </w:rPr>
        <w:t>No Charge</w:t>
      </w:r>
      <w:r w:rsidR="00330F10" w:rsidRPr="00B10309">
        <w:rPr>
          <w:b/>
          <w:sz w:val="20"/>
          <w:szCs w:val="16"/>
          <w:u w:val="single"/>
        </w:rPr>
        <w:t xml:space="preserve"> if there is €</w:t>
      </w:r>
      <w:r w:rsidR="006464E4" w:rsidRPr="00B10309">
        <w:rPr>
          <w:b/>
          <w:sz w:val="20"/>
          <w:szCs w:val="16"/>
          <w:u w:val="single"/>
        </w:rPr>
        <w:t>1</w:t>
      </w:r>
      <w:r w:rsidR="00330F10" w:rsidRPr="00B10309">
        <w:rPr>
          <w:b/>
          <w:sz w:val="20"/>
          <w:szCs w:val="16"/>
          <w:u w:val="single"/>
        </w:rPr>
        <w:t>,000 spent between bar sales and finger food</w:t>
      </w:r>
    </w:p>
    <w:p w14:paraId="1AD92278" w14:textId="58B1A582" w:rsidR="00751EF7" w:rsidRDefault="00751EF7" w:rsidP="009D386F">
      <w:pPr>
        <w:jc w:val="center"/>
        <w:rPr>
          <w:b/>
          <w:sz w:val="24"/>
          <w:szCs w:val="20"/>
          <w:u w:val="single"/>
        </w:rPr>
      </w:pPr>
      <w:r w:rsidRPr="00B10309">
        <w:rPr>
          <w:b/>
          <w:sz w:val="24"/>
          <w:szCs w:val="20"/>
          <w:u w:val="single"/>
        </w:rPr>
        <w:t xml:space="preserve">Party </w:t>
      </w:r>
      <w:r w:rsidR="0093503A" w:rsidRPr="00B10309">
        <w:rPr>
          <w:b/>
          <w:sz w:val="24"/>
          <w:szCs w:val="20"/>
          <w:u w:val="single"/>
        </w:rPr>
        <w:t>Food</w:t>
      </w:r>
    </w:p>
    <w:p w14:paraId="1FBE2623" w14:textId="78A3E7D7" w:rsidR="00F2573B" w:rsidRPr="00B10309" w:rsidRDefault="00F2573B" w:rsidP="009D386F">
      <w:pPr>
        <w:jc w:val="center"/>
        <w:rPr>
          <w:b/>
          <w:sz w:val="24"/>
          <w:szCs w:val="20"/>
          <w:u w:val="single"/>
        </w:rPr>
      </w:pPr>
      <w:r>
        <w:rPr>
          <w:b/>
          <w:sz w:val="24"/>
          <w:szCs w:val="20"/>
          <w:u w:val="single"/>
        </w:rPr>
        <w:t>2kg of Finger Food</w:t>
      </w:r>
    </w:p>
    <w:p w14:paraId="1FAD7AAF" w14:textId="5D483BD4" w:rsidR="00F2573B" w:rsidRDefault="0093503A" w:rsidP="00F2573B">
      <w:pPr>
        <w:jc w:val="center"/>
        <w:rPr>
          <w:b/>
          <w:sz w:val="20"/>
          <w:szCs w:val="16"/>
        </w:rPr>
      </w:pPr>
      <w:r w:rsidRPr="00B10309">
        <w:rPr>
          <w:b/>
          <w:sz w:val="20"/>
          <w:szCs w:val="16"/>
        </w:rPr>
        <w:t>€</w:t>
      </w:r>
      <w:r w:rsidR="00C5426F">
        <w:rPr>
          <w:b/>
          <w:sz w:val="20"/>
          <w:szCs w:val="16"/>
        </w:rPr>
        <w:t>90 Per Finger Food Platter</w:t>
      </w:r>
    </w:p>
    <w:p w14:paraId="4B2346D5" w14:textId="55240FDC" w:rsidR="00C5426F" w:rsidRPr="00C5426F" w:rsidRDefault="00D47190" w:rsidP="00330F10">
      <w:pPr>
        <w:jc w:val="center"/>
        <w:rPr>
          <w:bCs/>
          <w:sz w:val="20"/>
          <w:szCs w:val="16"/>
        </w:rPr>
      </w:pPr>
      <w:r>
        <w:rPr>
          <w:bCs/>
          <w:sz w:val="20"/>
          <w:szCs w:val="16"/>
        </w:rPr>
        <w:t>4</w:t>
      </w:r>
      <w:r w:rsidR="00C5426F" w:rsidRPr="00C5426F">
        <w:rPr>
          <w:bCs/>
          <w:sz w:val="20"/>
          <w:szCs w:val="16"/>
        </w:rPr>
        <w:t>00g Hot Wings</w:t>
      </w:r>
    </w:p>
    <w:p w14:paraId="19BB6274" w14:textId="74093E0C" w:rsidR="0093503A" w:rsidRPr="00B10309" w:rsidRDefault="00D47190" w:rsidP="009D386F">
      <w:pPr>
        <w:jc w:val="center"/>
        <w:rPr>
          <w:bCs/>
          <w:i/>
          <w:iCs/>
          <w:sz w:val="20"/>
          <w:szCs w:val="16"/>
        </w:rPr>
      </w:pPr>
      <w:r>
        <w:rPr>
          <w:bCs/>
          <w:i/>
          <w:iCs/>
          <w:sz w:val="20"/>
          <w:szCs w:val="16"/>
        </w:rPr>
        <w:t>4</w:t>
      </w:r>
      <w:r w:rsidR="00C5426F">
        <w:rPr>
          <w:bCs/>
          <w:i/>
          <w:iCs/>
          <w:sz w:val="20"/>
          <w:szCs w:val="16"/>
        </w:rPr>
        <w:t>00g Potato Wedges</w:t>
      </w:r>
    </w:p>
    <w:p w14:paraId="6E1EA982" w14:textId="1CA18A1A" w:rsidR="0093503A" w:rsidRPr="00B10309" w:rsidRDefault="00D47190" w:rsidP="009D386F">
      <w:pPr>
        <w:jc w:val="center"/>
        <w:rPr>
          <w:bCs/>
          <w:i/>
          <w:iCs/>
          <w:sz w:val="20"/>
          <w:szCs w:val="16"/>
        </w:rPr>
      </w:pPr>
      <w:r>
        <w:rPr>
          <w:bCs/>
          <w:i/>
          <w:iCs/>
          <w:sz w:val="20"/>
          <w:szCs w:val="16"/>
        </w:rPr>
        <w:t>4</w:t>
      </w:r>
      <w:r w:rsidR="00C5426F">
        <w:rPr>
          <w:bCs/>
          <w:i/>
          <w:iCs/>
          <w:sz w:val="20"/>
          <w:szCs w:val="16"/>
        </w:rPr>
        <w:t>00g</w:t>
      </w:r>
      <w:r w:rsidR="0093503A" w:rsidRPr="00B10309">
        <w:rPr>
          <w:bCs/>
          <w:i/>
          <w:iCs/>
          <w:sz w:val="20"/>
          <w:szCs w:val="16"/>
        </w:rPr>
        <w:t xml:space="preserve"> Honey Mustard Cocktail Sausages</w:t>
      </w:r>
    </w:p>
    <w:p w14:paraId="7FCD22CE" w14:textId="5FFE6340" w:rsidR="0093503A" w:rsidRPr="00B10309" w:rsidRDefault="00D47190" w:rsidP="009D386F">
      <w:pPr>
        <w:jc w:val="center"/>
        <w:rPr>
          <w:bCs/>
          <w:i/>
          <w:iCs/>
          <w:sz w:val="20"/>
          <w:szCs w:val="16"/>
        </w:rPr>
      </w:pPr>
      <w:r>
        <w:rPr>
          <w:bCs/>
          <w:i/>
          <w:iCs/>
          <w:sz w:val="20"/>
          <w:szCs w:val="16"/>
        </w:rPr>
        <w:t>4</w:t>
      </w:r>
      <w:r w:rsidR="00C5426F">
        <w:rPr>
          <w:bCs/>
          <w:i/>
          <w:iCs/>
          <w:sz w:val="20"/>
          <w:szCs w:val="16"/>
        </w:rPr>
        <w:t>00</w:t>
      </w:r>
      <w:r w:rsidR="00E54650">
        <w:rPr>
          <w:bCs/>
          <w:i/>
          <w:iCs/>
          <w:sz w:val="20"/>
          <w:szCs w:val="16"/>
        </w:rPr>
        <w:t xml:space="preserve">g </w:t>
      </w:r>
      <w:r w:rsidR="00E54650" w:rsidRPr="00B10309">
        <w:rPr>
          <w:bCs/>
          <w:i/>
          <w:iCs/>
          <w:sz w:val="20"/>
          <w:szCs w:val="16"/>
        </w:rPr>
        <w:t>Vegetable</w:t>
      </w:r>
      <w:r w:rsidR="0093503A" w:rsidRPr="00B10309">
        <w:rPr>
          <w:bCs/>
          <w:i/>
          <w:iCs/>
          <w:sz w:val="20"/>
          <w:szCs w:val="16"/>
        </w:rPr>
        <w:t xml:space="preserve"> Spring Rolls</w:t>
      </w:r>
    </w:p>
    <w:p w14:paraId="6ED4A3F6" w14:textId="10C3F0D7" w:rsidR="0093503A" w:rsidRPr="00B10309" w:rsidRDefault="0093503A" w:rsidP="009D386F">
      <w:pPr>
        <w:jc w:val="center"/>
        <w:rPr>
          <w:bCs/>
          <w:i/>
          <w:iCs/>
          <w:sz w:val="20"/>
          <w:szCs w:val="16"/>
        </w:rPr>
      </w:pPr>
      <w:r w:rsidRPr="00B10309">
        <w:rPr>
          <w:bCs/>
          <w:i/>
          <w:iCs/>
          <w:sz w:val="20"/>
          <w:szCs w:val="16"/>
        </w:rPr>
        <w:t xml:space="preserve"> </w:t>
      </w:r>
      <w:r w:rsidR="00D47190">
        <w:rPr>
          <w:bCs/>
          <w:i/>
          <w:iCs/>
          <w:sz w:val="20"/>
          <w:szCs w:val="16"/>
        </w:rPr>
        <w:t>4</w:t>
      </w:r>
      <w:r w:rsidR="00C5426F">
        <w:rPr>
          <w:bCs/>
          <w:i/>
          <w:iCs/>
          <w:sz w:val="20"/>
          <w:szCs w:val="16"/>
        </w:rPr>
        <w:t>00</w:t>
      </w:r>
      <w:r w:rsidR="00E54650">
        <w:rPr>
          <w:bCs/>
          <w:i/>
          <w:iCs/>
          <w:sz w:val="20"/>
          <w:szCs w:val="16"/>
        </w:rPr>
        <w:t xml:space="preserve">g </w:t>
      </w:r>
      <w:r w:rsidR="00E54650" w:rsidRPr="00B10309">
        <w:rPr>
          <w:bCs/>
          <w:i/>
          <w:iCs/>
          <w:sz w:val="20"/>
          <w:szCs w:val="16"/>
        </w:rPr>
        <w:t>Tandoori</w:t>
      </w:r>
      <w:r w:rsidR="00E54650" w:rsidRPr="00E54650">
        <w:rPr>
          <w:sz w:val="20"/>
          <w:szCs w:val="20"/>
        </w:rPr>
        <w:t xml:space="preserve"> Chicken Skewers</w:t>
      </w:r>
    </w:p>
    <w:p w14:paraId="59AFACA0" w14:textId="77777777" w:rsidR="00330F10" w:rsidRPr="00330F10" w:rsidRDefault="00330F10" w:rsidP="00330F10">
      <w:pPr>
        <w:rPr>
          <w:b/>
          <w:szCs w:val="18"/>
        </w:rPr>
      </w:pPr>
      <w:r w:rsidRPr="00330F10">
        <w:rPr>
          <w:b/>
          <w:szCs w:val="18"/>
        </w:rPr>
        <w:t>Function Terms and Conditions:</w:t>
      </w:r>
    </w:p>
    <w:p w14:paraId="437E6B17" w14:textId="77777777" w:rsidR="00330F10" w:rsidRPr="00330F10" w:rsidRDefault="00330F10" w:rsidP="00330F10">
      <w:pPr>
        <w:rPr>
          <w:sz w:val="18"/>
          <w:szCs w:val="18"/>
        </w:rPr>
      </w:pPr>
      <w:r w:rsidRPr="00330F10">
        <w:rPr>
          <w:sz w:val="18"/>
          <w:szCs w:val="18"/>
        </w:rPr>
        <w:t xml:space="preserve">Thank you for considering Jeremiah Grant for your function. The following terms and conditions must be adhered to prior to securing your function. </w:t>
      </w:r>
    </w:p>
    <w:p w14:paraId="63DF1996" w14:textId="77777777" w:rsidR="00330F10" w:rsidRPr="00330F10" w:rsidRDefault="00330F10" w:rsidP="00330F10">
      <w:pPr>
        <w:rPr>
          <w:sz w:val="18"/>
          <w:szCs w:val="18"/>
        </w:rPr>
      </w:pPr>
      <w:r w:rsidRPr="00330F10">
        <w:rPr>
          <w:b/>
          <w:sz w:val="18"/>
          <w:szCs w:val="18"/>
          <w:u w:val="single"/>
        </w:rPr>
        <w:t>Confirmation:</w:t>
      </w:r>
      <w:r w:rsidRPr="00330F10">
        <w:rPr>
          <w:sz w:val="18"/>
          <w:szCs w:val="18"/>
        </w:rPr>
        <w:t xml:space="preserve"> A booking is deemed confirmed when a deposit is paid and the terms and conditions are signed. Confirmation of numbers attending must be confirmed 7 days prior to function date. Charges for catering will be based on these confirmed numbers. If your numbers decrease once you have confirmed, you will be charged for the numbers confirmed. Any additional guest will be charged for accordingly. </w:t>
      </w:r>
    </w:p>
    <w:p w14:paraId="00E56D3B" w14:textId="77777777" w:rsidR="00330F10" w:rsidRPr="00330F10" w:rsidRDefault="00330F10" w:rsidP="00330F10">
      <w:pPr>
        <w:rPr>
          <w:sz w:val="18"/>
          <w:szCs w:val="18"/>
        </w:rPr>
      </w:pPr>
      <w:r w:rsidRPr="00330F10">
        <w:rPr>
          <w:b/>
          <w:sz w:val="18"/>
          <w:szCs w:val="18"/>
          <w:u w:val="single"/>
        </w:rPr>
        <w:t>Provisional Bookings:</w:t>
      </w:r>
      <w:r w:rsidRPr="00330F10">
        <w:rPr>
          <w:sz w:val="18"/>
          <w:szCs w:val="18"/>
        </w:rPr>
        <w:t xml:space="preserve"> A provisional booking will be held for a period of seven days, after which time the booking will be released.</w:t>
      </w:r>
    </w:p>
    <w:p w14:paraId="7C9C2CD3" w14:textId="77777777" w:rsidR="00330F10" w:rsidRPr="00330F10" w:rsidRDefault="00330F10" w:rsidP="00330F10">
      <w:pPr>
        <w:rPr>
          <w:sz w:val="18"/>
          <w:szCs w:val="18"/>
        </w:rPr>
      </w:pPr>
      <w:r w:rsidRPr="00330F10">
        <w:rPr>
          <w:b/>
          <w:sz w:val="18"/>
          <w:szCs w:val="18"/>
          <w:u w:val="single"/>
        </w:rPr>
        <w:t>Food &amp; Drink:</w:t>
      </w:r>
      <w:r w:rsidRPr="00330F10">
        <w:rPr>
          <w:sz w:val="18"/>
          <w:szCs w:val="18"/>
        </w:rPr>
        <w:t xml:space="preserve"> Food &amp; drink consumed on the premises must be bought on premises.</w:t>
      </w:r>
    </w:p>
    <w:p w14:paraId="0E7083EE" w14:textId="735FAAE6" w:rsidR="00330F10" w:rsidRPr="00330F10" w:rsidRDefault="00330F10" w:rsidP="00330F10">
      <w:pPr>
        <w:rPr>
          <w:sz w:val="18"/>
          <w:szCs w:val="18"/>
        </w:rPr>
      </w:pPr>
      <w:r w:rsidRPr="00330F10">
        <w:rPr>
          <w:b/>
          <w:sz w:val="18"/>
          <w:szCs w:val="18"/>
          <w:u w:val="single"/>
        </w:rPr>
        <w:t>Deposits:</w:t>
      </w:r>
      <w:r w:rsidRPr="00330F10">
        <w:rPr>
          <w:sz w:val="18"/>
          <w:szCs w:val="18"/>
        </w:rPr>
        <w:t xml:space="preserve"> Private functions will not be considered confirmed until </w:t>
      </w:r>
      <w:r w:rsidRPr="00330F10">
        <w:rPr>
          <w:rFonts w:cstheme="minorHAnsi"/>
          <w:sz w:val="18"/>
          <w:szCs w:val="18"/>
        </w:rPr>
        <w:t>€</w:t>
      </w:r>
      <w:r w:rsidR="007E250C">
        <w:rPr>
          <w:sz w:val="18"/>
          <w:szCs w:val="18"/>
        </w:rPr>
        <w:t>1</w:t>
      </w:r>
      <w:r w:rsidRPr="00330F10">
        <w:rPr>
          <w:sz w:val="18"/>
          <w:szCs w:val="18"/>
        </w:rPr>
        <w:t xml:space="preserve">00 is received as a deposit. Deposits are </w:t>
      </w:r>
      <w:r w:rsidR="00C423AD" w:rsidRPr="00330F10">
        <w:rPr>
          <w:sz w:val="18"/>
          <w:szCs w:val="18"/>
        </w:rPr>
        <w:t>non-refundable</w:t>
      </w:r>
      <w:r w:rsidR="00C423AD">
        <w:rPr>
          <w:sz w:val="18"/>
          <w:szCs w:val="18"/>
        </w:rPr>
        <w:t>, if cancelled within 14 days of the event</w:t>
      </w:r>
      <w:r w:rsidRPr="00330F10">
        <w:rPr>
          <w:sz w:val="18"/>
          <w:szCs w:val="18"/>
        </w:rPr>
        <w:t xml:space="preserve">. </w:t>
      </w:r>
    </w:p>
    <w:p w14:paraId="0D82086C" w14:textId="77777777" w:rsidR="00330F10" w:rsidRPr="00330F10" w:rsidRDefault="00330F10" w:rsidP="00330F10">
      <w:pPr>
        <w:rPr>
          <w:sz w:val="18"/>
          <w:szCs w:val="18"/>
        </w:rPr>
      </w:pPr>
      <w:r w:rsidRPr="00330F10">
        <w:rPr>
          <w:b/>
          <w:sz w:val="18"/>
          <w:szCs w:val="18"/>
          <w:u w:val="single"/>
        </w:rPr>
        <w:t>Payment:</w:t>
      </w:r>
      <w:r w:rsidRPr="00330F10">
        <w:rPr>
          <w:sz w:val="18"/>
          <w:szCs w:val="18"/>
        </w:rPr>
        <w:t xml:space="preserve"> Payment must be paid in the full at the end of the function. We accept cash and all debit cards. </w:t>
      </w:r>
    </w:p>
    <w:p w14:paraId="5089CB3C" w14:textId="77777777" w:rsidR="00330F10" w:rsidRPr="00330F10" w:rsidRDefault="00330F10" w:rsidP="00330F10">
      <w:pPr>
        <w:rPr>
          <w:sz w:val="18"/>
          <w:szCs w:val="18"/>
        </w:rPr>
      </w:pPr>
      <w:r w:rsidRPr="00330F10">
        <w:rPr>
          <w:b/>
          <w:sz w:val="18"/>
          <w:szCs w:val="18"/>
          <w:u w:val="single"/>
        </w:rPr>
        <w:t>Decorations:</w:t>
      </w:r>
      <w:r w:rsidRPr="00330F10">
        <w:rPr>
          <w:sz w:val="18"/>
          <w:szCs w:val="18"/>
        </w:rPr>
        <w:t xml:space="preserve"> Jeremiah Grant does not permit any decorations to be fixed to any surface of the building without prior approval from management. Confetti of any kind is not allowed under any circumstance.</w:t>
      </w:r>
    </w:p>
    <w:p w14:paraId="514698E2" w14:textId="77777777" w:rsidR="00330F10" w:rsidRPr="00330F10" w:rsidRDefault="00330F10" w:rsidP="00330F10">
      <w:pPr>
        <w:rPr>
          <w:rFonts w:cstheme="minorHAnsi"/>
          <w:color w:val="000000" w:themeColor="text1"/>
          <w:spacing w:val="3"/>
          <w:sz w:val="18"/>
          <w:szCs w:val="18"/>
          <w:shd w:val="clear" w:color="auto" w:fill="FFFFFF"/>
        </w:rPr>
      </w:pPr>
      <w:r w:rsidRPr="00330F10">
        <w:rPr>
          <w:b/>
          <w:sz w:val="18"/>
          <w:szCs w:val="18"/>
          <w:u w:val="single"/>
        </w:rPr>
        <w:t xml:space="preserve">Minors: </w:t>
      </w:r>
      <w:r w:rsidRPr="00330F10">
        <w:rPr>
          <w:sz w:val="18"/>
          <w:szCs w:val="18"/>
        </w:rPr>
        <w:t xml:space="preserve">Children under the age of 15 must leave the premises by 9pm. </w:t>
      </w:r>
      <w:r w:rsidRPr="00330F10">
        <w:rPr>
          <w:rFonts w:cstheme="minorHAnsi"/>
          <w:color w:val="000000" w:themeColor="text1"/>
          <w:spacing w:val="3"/>
          <w:sz w:val="18"/>
          <w:szCs w:val="18"/>
          <w:shd w:val="clear" w:color="auto" w:fill="FFFFFF"/>
        </w:rPr>
        <w:t xml:space="preserve">Children aged between 15-17 years may remain on the premises after 9pm where they are attending a private function at which a substantial meal is served with pre-approval by management. </w:t>
      </w:r>
    </w:p>
    <w:p w14:paraId="1C63F902" w14:textId="77777777" w:rsidR="00330F10" w:rsidRPr="00330F10" w:rsidRDefault="00330F10" w:rsidP="00330F10">
      <w:pPr>
        <w:rPr>
          <w:sz w:val="18"/>
          <w:szCs w:val="18"/>
        </w:rPr>
      </w:pPr>
      <w:r w:rsidRPr="00330F10">
        <w:rPr>
          <w:b/>
          <w:sz w:val="18"/>
          <w:szCs w:val="18"/>
          <w:u w:val="single"/>
        </w:rPr>
        <w:t>Compliance:</w:t>
      </w:r>
      <w:r w:rsidRPr="00330F10">
        <w:rPr>
          <w:sz w:val="18"/>
          <w:szCs w:val="18"/>
        </w:rPr>
        <w:t xml:space="preserve"> Jeremiah Grant practices the responsible service of alcohol. Patrons that deem to be intoxicated will be refused service and requested to vacate the premises. Jeremiah grant has a strict proof of age policy. No ID = No entry. Proof of age card, passport and driver’s license, are the only acceptable proof of identification.</w:t>
      </w:r>
    </w:p>
    <w:p w14:paraId="42549293" w14:textId="77777777" w:rsidR="00330F10" w:rsidRPr="00330F10" w:rsidRDefault="00330F10" w:rsidP="00330F10">
      <w:pPr>
        <w:rPr>
          <w:sz w:val="18"/>
          <w:szCs w:val="18"/>
        </w:rPr>
      </w:pPr>
      <w:r w:rsidRPr="00330F10">
        <w:rPr>
          <w:b/>
          <w:sz w:val="18"/>
          <w:szCs w:val="18"/>
          <w:u w:val="single"/>
        </w:rPr>
        <w:t>Damage:</w:t>
      </w:r>
      <w:r w:rsidRPr="00330F10">
        <w:rPr>
          <w:sz w:val="18"/>
          <w:szCs w:val="18"/>
        </w:rPr>
        <w:t xml:space="preserve"> The client is financially responsible for any damage caused to the premises by themselves or their guests</w:t>
      </w:r>
    </w:p>
    <w:p w14:paraId="4187EADE" w14:textId="77777777" w:rsidR="00330F10" w:rsidRPr="00330F10" w:rsidRDefault="00330F10" w:rsidP="00330F10">
      <w:pPr>
        <w:rPr>
          <w:sz w:val="18"/>
          <w:szCs w:val="18"/>
        </w:rPr>
      </w:pPr>
      <w:r w:rsidRPr="00330F10">
        <w:rPr>
          <w:b/>
          <w:sz w:val="18"/>
          <w:szCs w:val="18"/>
          <w:u w:val="single"/>
        </w:rPr>
        <w:t>Dress Codes:</w:t>
      </w:r>
      <w:r w:rsidRPr="00330F10">
        <w:rPr>
          <w:sz w:val="18"/>
          <w:szCs w:val="18"/>
        </w:rPr>
        <w:t xml:space="preserve"> Smart, neat, casual dress is required at all times to enter the venue. It is the responsibility of the host/client to advise their guests of the dress code.</w:t>
      </w:r>
    </w:p>
    <w:p w14:paraId="164A1BD8" w14:textId="77777777" w:rsidR="00330F10" w:rsidRPr="00330F10" w:rsidRDefault="00330F10" w:rsidP="00330F10">
      <w:pPr>
        <w:rPr>
          <w:sz w:val="18"/>
          <w:szCs w:val="18"/>
        </w:rPr>
      </w:pPr>
      <w:r w:rsidRPr="00330F10">
        <w:rPr>
          <w:b/>
          <w:sz w:val="18"/>
          <w:szCs w:val="18"/>
          <w:u w:val="single"/>
        </w:rPr>
        <w:t>Liability:</w:t>
      </w:r>
      <w:r w:rsidRPr="00330F10">
        <w:rPr>
          <w:sz w:val="18"/>
          <w:szCs w:val="18"/>
        </w:rPr>
        <w:t xml:space="preserve"> Jeremiah Grant does not accept any responsibility for loss or damage of property, left in the venue, prior to, during, or after an event.</w:t>
      </w:r>
    </w:p>
    <w:p w14:paraId="341AF51A" w14:textId="77777777" w:rsidR="00330F10" w:rsidRPr="00330F10" w:rsidRDefault="00330F10" w:rsidP="00330F10">
      <w:pPr>
        <w:rPr>
          <w:sz w:val="18"/>
          <w:szCs w:val="18"/>
        </w:rPr>
      </w:pPr>
      <w:r w:rsidRPr="00330F10">
        <w:rPr>
          <w:b/>
          <w:sz w:val="18"/>
          <w:szCs w:val="18"/>
          <w:u w:val="single"/>
        </w:rPr>
        <w:t>Equipment:</w:t>
      </w:r>
      <w:r w:rsidRPr="00330F10">
        <w:rPr>
          <w:sz w:val="18"/>
          <w:szCs w:val="18"/>
        </w:rPr>
        <w:t xml:space="preserve"> Any equipment belonging to an external band or DJ must be taken with them on the night unless prior approval from management has been made.</w:t>
      </w:r>
    </w:p>
    <w:p w14:paraId="08ED5361" w14:textId="77777777" w:rsidR="00B10309" w:rsidRPr="00B10309" w:rsidRDefault="00B10309" w:rsidP="00B10309">
      <w:pPr>
        <w:rPr>
          <w:sz w:val="20"/>
          <w:szCs w:val="20"/>
        </w:rPr>
      </w:pPr>
      <w:r w:rsidRPr="00B10309">
        <w:rPr>
          <w:sz w:val="20"/>
          <w:szCs w:val="20"/>
        </w:rPr>
        <w:t>I have read, understood and agreed to Jeremiah Grant terms and conditions.</w:t>
      </w:r>
    </w:p>
    <w:p w14:paraId="13A46A63" w14:textId="77777777" w:rsidR="00B10309" w:rsidRPr="00B10309" w:rsidRDefault="00B10309" w:rsidP="00B10309">
      <w:pPr>
        <w:rPr>
          <w:sz w:val="20"/>
          <w:szCs w:val="20"/>
        </w:rPr>
      </w:pPr>
      <w:r w:rsidRPr="00B10309">
        <w:rPr>
          <w:sz w:val="20"/>
          <w:szCs w:val="20"/>
        </w:rPr>
        <w:t>Signed by the client:__________________________</w:t>
      </w:r>
    </w:p>
    <w:p w14:paraId="259209A5" w14:textId="77777777" w:rsidR="00B10309" w:rsidRPr="00B10309" w:rsidRDefault="00B10309" w:rsidP="00B10309">
      <w:pPr>
        <w:rPr>
          <w:sz w:val="20"/>
          <w:szCs w:val="20"/>
        </w:rPr>
      </w:pPr>
      <w:r w:rsidRPr="00B10309">
        <w:rPr>
          <w:sz w:val="20"/>
          <w:szCs w:val="20"/>
        </w:rPr>
        <w:t>Full name in print:____________________________</w:t>
      </w:r>
    </w:p>
    <w:p w14:paraId="6682E767" w14:textId="6D618124" w:rsidR="00751EF7" w:rsidRPr="00B10309" w:rsidRDefault="00B10309" w:rsidP="00330F10">
      <w:pPr>
        <w:rPr>
          <w:rFonts w:cstheme="minorHAnsi"/>
          <w:color w:val="000000" w:themeColor="text1"/>
          <w:sz w:val="20"/>
          <w:szCs w:val="20"/>
        </w:rPr>
      </w:pPr>
      <w:r w:rsidRPr="00B10309">
        <w:rPr>
          <w:sz w:val="20"/>
          <w:szCs w:val="20"/>
        </w:rPr>
        <w:t>Date: _______________</w:t>
      </w:r>
    </w:p>
    <w:sectPr w:rsidR="00751EF7" w:rsidRPr="00B10309" w:rsidSect="000F24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22273E"/>
    <w:multiLevelType w:val="hybridMultilevel"/>
    <w:tmpl w:val="D08E940C"/>
    <w:lvl w:ilvl="0" w:tplc="8D2A289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F291ED2"/>
    <w:multiLevelType w:val="hybridMultilevel"/>
    <w:tmpl w:val="7D966F24"/>
    <w:lvl w:ilvl="0" w:tplc="88A8287C">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27156995">
    <w:abstractNumId w:val="1"/>
  </w:num>
  <w:num w:numId="2" w16cid:durableId="80199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F3"/>
    <w:rsid w:val="000F0690"/>
    <w:rsid w:val="000F24DD"/>
    <w:rsid w:val="00127415"/>
    <w:rsid w:val="00160F97"/>
    <w:rsid w:val="00232F66"/>
    <w:rsid w:val="002718A9"/>
    <w:rsid w:val="00330F10"/>
    <w:rsid w:val="0035563E"/>
    <w:rsid w:val="0044689B"/>
    <w:rsid w:val="00456665"/>
    <w:rsid w:val="004672DC"/>
    <w:rsid w:val="0047438C"/>
    <w:rsid w:val="006464E4"/>
    <w:rsid w:val="00751EF7"/>
    <w:rsid w:val="007E250C"/>
    <w:rsid w:val="007E7869"/>
    <w:rsid w:val="00824DBC"/>
    <w:rsid w:val="008D1D30"/>
    <w:rsid w:val="0093503A"/>
    <w:rsid w:val="00960375"/>
    <w:rsid w:val="00973A3C"/>
    <w:rsid w:val="009D386F"/>
    <w:rsid w:val="00B10309"/>
    <w:rsid w:val="00B1427D"/>
    <w:rsid w:val="00C201A7"/>
    <w:rsid w:val="00C237C1"/>
    <w:rsid w:val="00C423AD"/>
    <w:rsid w:val="00C5426F"/>
    <w:rsid w:val="00D47190"/>
    <w:rsid w:val="00D55FF3"/>
    <w:rsid w:val="00D9095D"/>
    <w:rsid w:val="00DA59DD"/>
    <w:rsid w:val="00E54650"/>
    <w:rsid w:val="00F2573B"/>
    <w:rsid w:val="00F8782E"/>
    <w:rsid w:val="00FB60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9D5"/>
  <w15:chartTrackingRefBased/>
  <w15:docId w15:val="{B412A57F-2942-4EDB-B536-D1723161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F3"/>
    <w:pPr>
      <w:ind w:left="720"/>
      <w:contextualSpacing/>
    </w:pPr>
  </w:style>
  <w:style w:type="character" w:customStyle="1" w:styleId="Heading1Char">
    <w:name w:val="Heading 1 Char"/>
    <w:basedOn w:val="DefaultParagraphFont"/>
    <w:link w:val="Heading1"/>
    <w:uiPriority w:val="9"/>
    <w:rsid w:val="00D55FF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5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FF3"/>
    <w:rPr>
      <w:rFonts w:ascii="Segoe UI" w:hAnsi="Segoe UI" w:cs="Segoe UI"/>
      <w:sz w:val="18"/>
      <w:szCs w:val="18"/>
    </w:rPr>
  </w:style>
  <w:style w:type="table" w:styleId="TableGrid">
    <w:name w:val="Table Grid"/>
    <w:basedOn w:val="TableNormal"/>
    <w:uiPriority w:val="39"/>
    <w:rsid w:val="009D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Watchorne</dc:creator>
  <cp:keywords/>
  <dc:description/>
  <cp:lastModifiedBy>John Watchorne</cp:lastModifiedBy>
  <cp:revision>6</cp:revision>
  <cp:lastPrinted>2024-01-05T19:31:00Z</cp:lastPrinted>
  <dcterms:created xsi:type="dcterms:W3CDTF">2024-01-05T19:31:00Z</dcterms:created>
  <dcterms:modified xsi:type="dcterms:W3CDTF">2024-04-24T12:15:00Z</dcterms:modified>
</cp:coreProperties>
</file>